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259" w:rsidRPr="00687518" w:rsidRDefault="00263259" w:rsidP="00263259">
      <w:pPr>
        <w:autoSpaceDE w:val="0"/>
        <w:autoSpaceDN w:val="0"/>
        <w:adjustRightInd w:val="0"/>
        <w:spacing w:after="0" w:line="240" w:lineRule="auto"/>
        <w:rPr>
          <w:rFonts w:cs="Calibri"/>
          <w:lang w:val="ro-RO" w:eastAsia="ro-RO"/>
        </w:rPr>
      </w:pPr>
      <w:r w:rsidRPr="00687518">
        <w:rPr>
          <w:rFonts w:cs="Calibri"/>
          <w:b/>
          <w:bCs/>
          <w:lang w:val="ro-RO" w:eastAsia="ro-RO"/>
        </w:rPr>
        <w:t xml:space="preserve">Titlu 4 </w:t>
      </w:r>
    </w:p>
    <w:p w:rsidR="00263259" w:rsidRPr="00687518" w:rsidRDefault="00263259" w:rsidP="00263259">
      <w:pPr>
        <w:autoSpaceDE w:val="0"/>
        <w:autoSpaceDN w:val="0"/>
        <w:adjustRightInd w:val="0"/>
        <w:spacing w:after="0" w:line="240" w:lineRule="auto"/>
        <w:rPr>
          <w:rFonts w:cs="Calibri"/>
          <w:lang w:val="ro-RO" w:eastAsia="ro-RO"/>
        </w:rPr>
      </w:pPr>
      <w:bookmarkStart w:id="0" w:name="_GoBack"/>
      <w:r w:rsidRPr="00687518">
        <w:rPr>
          <w:rFonts w:cs="Calibri"/>
          <w:b/>
          <w:bCs/>
          <w:lang w:val="ro-RO" w:eastAsia="ro-RO"/>
        </w:rPr>
        <w:t xml:space="preserve">Infracțiuni contra înfăptuirii justiției </w:t>
      </w:r>
    </w:p>
    <w:bookmarkEnd w:id="0"/>
    <w:p w:rsidR="00263259" w:rsidRPr="00687518" w:rsidRDefault="00263259" w:rsidP="00263259">
      <w:pPr>
        <w:autoSpaceDE w:val="0"/>
        <w:autoSpaceDN w:val="0"/>
        <w:adjustRightInd w:val="0"/>
        <w:spacing w:after="0" w:line="240" w:lineRule="auto"/>
        <w:rPr>
          <w:rFonts w:cs="Calibri"/>
          <w:lang w:val="ro-RO" w:eastAsia="ro-RO"/>
        </w:rPr>
      </w:pPr>
      <w:r w:rsidRPr="00687518">
        <w:rPr>
          <w:rFonts w:cs="Calibri"/>
          <w:b/>
          <w:bCs/>
          <w:lang w:val="ro-RO" w:eastAsia="ro-RO"/>
        </w:rPr>
        <w:t xml:space="preserve">Art. 266 </w:t>
      </w:r>
    </w:p>
    <w:p w:rsidR="00263259" w:rsidRPr="00687518" w:rsidRDefault="00263259" w:rsidP="00263259">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Fapta persoanei care, luând cunoștință de comiterea unei fapte prevăzute de legea penală contra vieții sau care a avut ca urmare moartea unei persoane, nu înștiințează de îndată autoritățile se pedepsește cu închisoare de la 6 luni la 2 ani sau cu amendă. </w:t>
      </w:r>
    </w:p>
    <w:p w:rsidR="00263259" w:rsidRPr="00687518" w:rsidRDefault="00263259" w:rsidP="00263259">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Nedenunțarea săvârșită de un membru de familie nu se pedepsește. </w:t>
      </w:r>
    </w:p>
    <w:p w:rsidR="00263259" w:rsidRPr="00687518" w:rsidRDefault="00263259" w:rsidP="00263259">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Nu se pedepsește persoana care, înainte de punerea în mișcare a acțiunii penale împotriva unei persoane pentru săvârșirea faptei nedenunțate, încunoștințează autoritățile competente despre aceasta sau care, chiar după punerea în mișcare a acțiunii penale, a înlesnit tragerea la răspundere penală a autorului sau a participanților. </w:t>
      </w:r>
    </w:p>
    <w:p w:rsidR="00263259" w:rsidRPr="00687518" w:rsidRDefault="00263259" w:rsidP="00263259">
      <w:pPr>
        <w:autoSpaceDE w:val="0"/>
        <w:autoSpaceDN w:val="0"/>
        <w:adjustRightInd w:val="0"/>
        <w:spacing w:after="0" w:line="240" w:lineRule="auto"/>
        <w:rPr>
          <w:rFonts w:cs="Calibri"/>
          <w:lang w:val="ro-RO" w:eastAsia="ro-RO"/>
        </w:rPr>
      </w:pPr>
      <w:r w:rsidRPr="00687518">
        <w:rPr>
          <w:rFonts w:cs="Calibri"/>
          <w:b/>
          <w:bCs/>
          <w:lang w:val="ro-RO" w:eastAsia="ro-RO"/>
        </w:rPr>
        <w:t xml:space="preserve">Art. 267 </w:t>
      </w:r>
    </w:p>
    <w:p w:rsidR="00263259" w:rsidRPr="00687518" w:rsidRDefault="00263259" w:rsidP="00263259">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Funcționarul public care, luând cunoștință de săvârșirea unei fapte prevăzute de legea penală în legătură cu serviciul în cadrul căruia își îndeplinește sarcinile, omite sesizarea de îndată a organelor de urmărire penală se pedepsește cu închisoare de la 3 luni la 3 ani sau cu amendă. </w:t>
      </w:r>
    </w:p>
    <w:p w:rsidR="00263259" w:rsidRPr="00687518" w:rsidRDefault="00263259" w:rsidP="00263259">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Când fapta este săvârșită din culpă, pedeapsa este închisoarea de la 3 luni la un an sau amenda. </w:t>
      </w:r>
    </w:p>
    <w:p w:rsidR="00263259" w:rsidRPr="00687518" w:rsidRDefault="00263259" w:rsidP="00263259">
      <w:pPr>
        <w:autoSpaceDE w:val="0"/>
        <w:autoSpaceDN w:val="0"/>
        <w:adjustRightInd w:val="0"/>
        <w:spacing w:after="0" w:line="240" w:lineRule="auto"/>
        <w:rPr>
          <w:rFonts w:cs="Calibri"/>
          <w:lang w:val="ro-RO" w:eastAsia="ro-RO"/>
        </w:rPr>
      </w:pPr>
      <w:r w:rsidRPr="00687518">
        <w:rPr>
          <w:rFonts w:cs="Calibri"/>
          <w:b/>
          <w:bCs/>
          <w:lang w:val="ro-RO" w:eastAsia="ro-RO"/>
        </w:rPr>
        <w:t xml:space="preserve">Art. 268 </w:t>
      </w:r>
    </w:p>
    <w:p w:rsidR="00263259" w:rsidRPr="00687518" w:rsidRDefault="00263259" w:rsidP="00263259">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Sesizarea penală, făcută prin denunț sau plângere, cu privire la existența unei fapte prevăzute de legea penală ori în legătură cu săvârșirea unei asemenea fapte de către o anumită persoană, cunoscând că aceasta este nereală, se pedepsește cu închisoare de la 6 luni la 3 ani sau cu amendă. </w:t>
      </w:r>
    </w:p>
    <w:p w:rsidR="00263259" w:rsidRPr="00687518" w:rsidRDefault="00263259" w:rsidP="00263259">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Producerea sau ticluirea de probe nereale, în scopul de a dovedi existența unei fapte prevăzute de legea penală ori săvârșirea acesteia de către o anumită persoană, se pedepsește cu închisoarea de la unu la 5 ani. </w:t>
      </w:r>
    </w:p>
    <w:p w:rsidR="00263259" w:rsidRPr="00687518" w:rsidRDefault="00263259" w:rsidP="00263259">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Nu se pedepsește persoana care a săvârșit inducerea în eroare a organelor judiciare, dacă declară, înainte de reținerea, arestarea sau de punerea în mișcare a acțiunii penale împotriva celui față de care s-a făcut denunțul sau plângerea ori s-au produs probele, că denunțul, plângerea sau probele sunt nereale. </w:t>
      </w:r>
    </w:p>
    <w:p w:rsidR="00263259" w:rsidRPr="00687518" w:rsidRDefault="00263259" w:rsidP="00263259">
      <w:pPr>
        <w:autoSpaceDE w:val="0"/>
        <w:autoSpaceDN w:val="0"/>
        <w:adjustRightInd w:val="0"/>
        <w:spacing w:after="0" w:line="240" w:lineRule="auto"/>
        <w:rPr>
          <w:rFonts w:cs="Calibri"/>
          <w:lang w:val="ro-RO" w:eastAsia="ro-RO"/>
        </w:rPr>
      </w:pPr>
      <w:r w:rsidRPr="00687518">
        <w:rPr>
          <w:rFonts w:cs="Calibri"/>
          <w:b/>
          <w:bCs/>
          <w:lang w:val="ro-RO" w:eastAsia="ro-RO"/>
        </w:rPr>
        <w:t xml:space="preserve">Art. 269 </w:t>
      </w:r>
    </w:p>
    <w:p w:rsidR="00263259" w:rsidRPr="00687518" w:rsidRDefault="00263259" w:rsidP="00263259">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Ajutorul dat făptuitorului în scopul împiedicării sau îngreunării cercetărilor într-o cauză penală, tragerii la răspundere penală, executării unei pedepse sau măsuri privative de libertate se pedepsește cu închisoare de la unu la 5 ani sau cu amendă. </w:t>
      </w:r>
    </w:p>
    <w:p w:rsidR="00263259" w:rsidRPr="00687518" w:rsidRDefault="00263259" w:rsidP="00263259">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Pedeapsa aplicată favorizatorului nu poate fi mai mare decât pedeapsa prevăzută de lege pentru fapta săvârșită de autor. </w:t>
      </w:r>
    </w:p>
    <w:p w:rsidR="00263259" w:rsidRPr="00687518" w:rsidRDefault="00263259" w:rsidP="00263259">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Favorizarea săvârșită de un membru de familie nu se pedepsește. </w:t>
      </w:r>
    </w:p>
    <w:p w:rsidR="00263259" w:rsidRPr="00687518" w:rsidRDefault="00263259" w:rsidP="00263259">
      <w:pPr>
        <w:autoSpaceDE w:val="0"/>
        <w:autoSpaceDN w:val="0"/>
        <w:adjustRightInd w:val="0"/>
        <w:spacing w:after="0" w:line="240" w:lineRule="auto"/>
        <w:rPr>
          <w:rFonts w:cs="Calibri"/>
          <w:lang w:val="ro-RO" w:eastAsia="ro-RO"/>
        </w:rPr>
      </w:pPr>
      <w:r w:rsidRPr="00687518">
        <w:rPr>
          <w:rFonts w:cs="Calibri"/>
          <w:b/>
          <w:bCs/>
          <w:lang w:val="ro-RO" w:eastAsia="ro-RO"/>
        </w:rPr>
        <w:t xml:space="preserve">Art. 270 </w:t>
      </w:r>
    </w:p>
    <w:p w:rsidR="00263259" w:rsidRPr="00687518" w:rsidRDefault="00263259" w:rsidP="00263259">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Primirea, dobândirea, transformarea ori înlesnirea valorificării unui bun, de către o persoană care fie a cunoscut, fie a prevăzut din împrejurările concrete că acesta provine din săvârșirea unei fapte prevăzute de legea penală, chiar fără a cunoaște natura acesteia, se pedepsește cu închisoare de la unu la 5 ani sau cu amendă. </w:t>
      </w:r>
    </w:p>
    <w:p w:rsidR="00263259" w:rsidRPr="00687518" w:rsidRDefault="00263259" w:rsidP="00263259">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Pedeapsa aplicată tăinuitorului nu poate fi mai mare decât pedeapsa prevăzută de lege pentru fapta săvârșită de autor. </w:t>
      </w:r>
    </w:p>
    <w:p w:rsidR="00263259" w:rsidRPr="00687518" w:rsidRDefault="00263259" w:rsidP="00263259">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Tăinuirea săvârșită de un membru de familie nu se pedepsește. </w:t>
      </w:r>
    </w:p>
    <w:p w:rsidR="00263259" w:rsidRPr="00687518" w:rsidRDefault="00263259" w:rsidP="00263259">
      <w:pPr>
        <w:autoSpaceDE w:val="0"/>
        <w:autoSpaceDN w:val="0"/>
        <w:adjustRightInd w:val="0"/>
        <w:spacing w:after="0" w:line="240" w:lineRule="auto"/>
        <w:rPr>
          <w:rFonts w:cs="Calibri"/>
          <w:lang w:val="ro-RO" w:eastAsia="ro-RO"/>
        </w:rPr>
      </w:pPr>
      <w:r w:rsidRPr="00687518">
        <w:rPr>
          <w:rFonts w:cs="Calibri"/>
          <w:b/>
          <w:bCs/>
          <w:lang w:val="ro-RO" w:eastAsia="ro-RO"/>
        </w:rPr>
        <w:t xml:space="preserve">Art. 271 </w:t>
      </w:r>
    </w:p>
    <w:p w:rsidR="00263259" w:rsidRPr="00687518" w:rsidRDefault="00263259" w:rsidP="00263259">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Persoana care, fiind avertizată asupra consecințelor faptei sale: </w:t>
      </w:r>
    </w:p>
    <w:p w:rsidR="00263259" w:rsidRPr="00687518" w:rsidRDefault="00263259" w:rsidP="00263259">
      <w:pPr>
        <w:autoSpaceDE w:val="0"/>
        <w:autoSpaceDN w:val="0"/>
        <w:adjustRightInd w:val="0"/>
        <w:spacing w:after="0" w:line="240" w:lineRule="auto"/>
        <w:rPr>
          <w:rFonts w:cs="Calibri"/>
          <w:lang w:val="ro-RO" w:eastAsia="ro-RO"/>
        </w:rPr>
      </w:pPr>
      <w:r w:rsidRPr="00687518">
        <w:rPr>
          <w:rFonts w:cs="Calibri"/>
          <w:b/>
          <w:bCs/>
          <w:lang w:val="ro-RO" w:eastAsia="ro-RO"/>
        </w:rPr>
        <w:t xml:space="preserve">a. </w:t>
      </w:r>
      <w:r w:rsidRPr="00687518">
        <w:rPr>
          <w:rFonts w:cs="Calibri"/>
          <w:lang w:val="ro-RO" w:eastAsia="ro-RO"/>
        </w:rPr>
        <w:t xml:space="preserve">împiedică, fără drept, organul de urmărire sau instanța să efectueze, în condițiile legii, un act procedural; </w:t>
      </w:r>
    </w:p>
    <w:p w:rsidR="00263259" w:rsidRPr="00687518" w:rsidRDefault="00263259" w:rsidP="00263259">
      <w:pPr>
        <w:autoSpaceDE w:val="0"/>
        <w:autoSpaceDN w:val="0"/>
        <w:adjustRightInd w:val="0"/>
        <w:spacing w:after="0" w:line="240" w:lineRule="auto"/>
        <w:rPr>
          <w:rFonts w:cs="Calibri"/>
          <w:lang w:val="ro-RO" w:eastAsia="ro-RO"/>
        </w:rPr>
      </w:pPr>
      <w:r w:rsidRPr="00687518">
        <w:rPr>
          <w:rFonts w:cs="Calibri"/>
          <w:b/>
          <w:bCs/>
          <w:lang w:val="ro-RO" w:eastAsia="ro-RO"/>
        </w:rPr>
        <w:t xml:space="preserve">b. </w:t>
      </w:r>
      <w:r w:rsidRPr="00687518">
        <w:rPr>
          <w:rFonts w:cs="Calibri"/>
          <w:lang w:val="ro-RO" w:eastAsia="ro-RO"/>
        </w:rPr>
        <w:t xml:space="preserve">refuză să pună la dispoziția organului de urmărire penală, instanței sau judecătorului sindic, în tot sau în parte, datele, informațiile, înscrisurile sau bunurile deținute, care i-au fost solicitate în mod explicit, în condițiile legii, în vederea soluționării unei cauze, se pedepsește cu închisoare de la 3 luni la un an sau cu amendă. </w:t>
      </w:r>
    </w:p>
    <w:p w:rsidR="00263259" w:rsidRPr="00687518" w:rsidRDefault="00263259" w:rsidP="00263259">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Dispozițiile alin. (1) nu se aplică în cazul persoanei urmărite sau judecate pentru infracțiunea care formează obiectul procesului penal. </w:t>
      </w:r>
    </w:p>
    <w:p w:rsidR="00263259" w:rsidRPr="00687518" w:rsidRDefault="00263259" w:rsidP="00263259">
      <w:pPr>
        <w:autoSpaceDE w:val="0"/>
        <w:autoSpaceDN w:val="0"/>
        <w:adjustRightInd w:val="0"/>
        <w:spacing w:after="0" w:line="240" w:lineRule="auto"/>
        <w:rPr>
          <w:rFonts w:cs="Calibri"/>
          <w:lang w:val="ro-RO" w:eastAsia="ro-RO"/>
        </w:rPr>
      </w:pPr>
      <w:r w:rsidRPr="00687518">
        <w:rPr>
          <w:rFonts w:cs="Calibri"/>
          <w:b/>
          <w:bCs/>
          <w:lang w:val="ro-RO" w:eastAsia="ro-RO"/>
        </w:rPr>
        <w:lastRenderedPageBreak/>
        <w:t xml:space="preserve">Art. 272 </w:t>
      </w:r>
    </w:p>
    <w:p w:rsidR="00263259" w:rsidRPr="00687518" w:rsidRDefault="00263259" w:rsidP="00263259">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Încercarea de a determina sau determinarea unei persoane, indiferent de calitatea acesteia, prin corupere, prin constrângere ori prin altă faptă cu efect vădit intimidant, săvârșită asupra sa ori asupra unui membru de familie al acesteia, să nu sesizeze organele de urmărire penală, să nu dea declarații, să își retragă declarațiile, să dea declarații mincinoase ori să nu prezinte probe, într-o cauză penală, civilă sau în orice altă procedură judiciară, se pedepsește cu închisoarea de la unu la 5 ani. Dacă actul de intimidare sau corupere constituie prin el însuși o infracțiune, se aplică regulile privind concursul de infracțiuni. </w:t>
      </w:r>
    </w:p>
    <w:p w:rsidR="00263259" w:rsidRPr="00687518" w:rsidRDefault="00263259" w:rsidP="00263259">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Nu constituie infracțiune înțelegerea patrimonială dintre infractor și persoana vătămată, intervenită în cazul infracțiunilor pentru care acțiunea penală se pune în mișcare la plângere prealabilă sau pentru care intervine împăcarea. </w:t>
      </w:r>
    </w:p>
    <w:p w:rsidR="00263259" w:rsidRPr="00687518" w:rsidRDefault="00263259" w:rsidP="00263259">
      <w:pPr>
        <w:autoSpaceDE w:val="0"/>
        <w:autoSpaceDN w:val="0"/>
        <w:adjustRightInd w:val="0"/>
        <w:spacing w:after="0" w:line="240" w:lineRule="auto"/>
        <w:rPr>
          <w:rFonts w:cs="Calibri"/>
          <w:b/>
          <w:bCs/>
          <w:lang w:val="ro-RO" w:eastAsia="ro-RO"/>
        </w:rPr>
      </w:pPr>
      <w:r w:rsidRPr="00687518">
        <w:rPr>
          <w:rFonts w:cs="Calibri"/>
          <w:b/>
          <w:bCs/>
          <w:lang w:val="ro-RO" w:eastAsia="ro-RO"/>
        </w:rPr>
        <w:t xml:space="preserve">Art. 273 </w:t>
      </w:r>
    </w:p>
    <w:p w:rsidR="00263259" w:rsidRPr="00687518" w:rsidRDefault="00263259" w:rsidP="00263259">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Fapta martorului care, într-o cauză penală, civilă sau în orice altă procedură în care se ascultă martori, face afirmații mincinoase ori nu spune tot ce știe în legătură cu faptele sau împrejurările esențiale cu privire la care este întrebat se pedepsește cu închisoare de la 6 luni la 3 ani sau cu amendă. </w:t>
      </w:r>
    </w:p>
    <w:p w:rsidR="00263259" w:rsidRPr="00687518" w:rsidRDefault="00263259" w:rsidP="00263259">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Mărturia mincinoasă săvârșită: </w:t>
      </w:r>
    </w:p>
    <w:p w:rsidR="00263259" w:rsidRPr="00687518" w:rsidRDefault="00263259" w:rsidP="00263259">
      <w:pPr>
        <w:autoSpaceDE w:val="0"/>
        <w:autoSpaceDN w:val="0"/>
        <w:adjustRightInd w:val="0"/>
        <w:spacing w:after="0" w:line="240" w:lineRule="auto"/>
        <w:rPr>
          <w:rFonts w:cs="Calibri"/>
          <w:lang w:val="ro-RO" w:eastAsia="ro-RO"/>
        </w:rPr>
      </w:pPr>
      <w:r w:rsidRPr="00687518">
        <w:rPr>
          <w:rFonts w:cs="Calibri"/>
          <w:b/>
          <w:bCs/>
          <w:lang w:val="ro-RO" w:eastAsia="ro-RO"/>
        </w:rPr>
        <w:t xml:space="preserve">a. </w:t>
      </w:r>
      <w:r w:rsidRPr="00687518">
        <w:rPr>
          <w:rFonts w:cs="Calibri"/>
          <w:lang w:val="ro-RO" w:eastAsia="ro-RO"/>
        </w:rPr>
        <w:t xml:space="preserve">de un martor cu identitate protejată ori aflat în Programul de protecție a martorilor; </w:t>
      </w:r>
    </w:p>
    <w:p w:rsidR="00263259" w:rsidRPr="00687518" w:rsidRDefault="00263259" w:rsidP="00263259">
      <w:pPr>
        <w:autoSpaceDE w:val="0"/>
        <w:autoSpaceDN w:val="0"/>
        <w:adjustRightInd w:val="0"/>
        <w:spacing w:after="0" w:line="240" w:lineRule="auto"/>
        <w:rPr>
          <w:rFonts w:cs="Calibri"/>
          <w:lang w:val="ro-RO" w:eastAsia="ro-RO"/>
        </w:rPr>
      </w:pPr>
      <w:r w:rsidRPr="00687518">
        <w:rPr>
          <w:rFonts w:cs="Calibri"/>
          <w:b/>
          <w:bCs/>
          <w:lang w:val="ro-RO" w:eastAsia="ro-RO"/>
        </w:rPr>
        <w:t xml:space="preserve">b. </w:t>
      </w:r>
      <w:r w:rsidRPr="00687518">
        <w:rPr>
          <w:rFonts w:cs="Calibri"/>
          <w:lang w:val="ro-RO" w:eastAsia="ro-RO"/>
        </w:rPr>
        <w:t xml:space="preserve">de un investigator sub acoperire; </w:t>
      </w:r>
    </w:p>
    <w:p w:rsidR="00263259" w:rsidRPr="00687518" w:rsidRDefault="00263259" w:rsidP="00263259">
      <w:pPr>
        <w:autoSpaceDE w:val="0"/>
        <w:autoSpaceDN w:val="0"/>
        <w:adjustRightInd w:val="0"/>
        <w:spacing w:after="0" w:line="240" w:lineRule="auto"/>
        <w:rPr>
          <w:rFonts w:cs="Calibri"/>
          <w:lang w:val="ro-RO" w:eastAsia="ro-RO"/>
        </w:rPr>
      </w:pPr>
      <w:r w:rsidRPr="00687518">
        <w:rPr>
          <w:rFonts w:cs="Calibri"/>
          <w:b/>
          <w:bCs/>
          <w:lang w:val="ro-RO" w:eastAsia="ro-RO"/>
        </w:rPr>
        <w:t xml:space="preserve">c. </w:t>
      </w:r>
      <w:r w:rsidRPr="00687518">
        <w:rPr>
          <w:rFonts w:cs="Calibri"/>
          <w:lang w:val="ro-RO" w:eastAsia="ro-RO"/>
        </w:rPr>
        <w:t xml:space="preserve">de o persoană care întocmește un raport de expertiză ori de un interpret; </w:t>
      </w:r>
    </w:p>
    <w:p w:rsidR="00263259" w:rsidRPr="00687518" w:rsidRDefault="00263259" w:rsidP="00263259">
      <w:pPr>
        <w:autoSpaceDE w:val="0"/>
        <w:autoSpaceDN w:val="0"/>
        <w:adjustRightInd w:val="0"/>
        <w:spacing w:after="0" w:line="240" w:lineRule="auto"/>
        <w:rPr>
          <w:rFonts w:cs="Calibri"/>
          <w:lang w:val="ro-RO" w:eastAsia="ro-RO"/>
        </w:rPr>
      </w:pPr>
      <w:r w:rsidRPr="00687518">
        <w:rPr>
          <w:rFonts w:cs="Calibri"/>
          <w:b/>
          <w:bCs/>
          <w:lang w:val="ro-RO" w:eastAsia="ro-RO"/>
        </w:rPr>
        <w:t xml:space="preserve">d. </w:t>
      </w:r>
      <w:r w:rsidRPr="00687518">
        <w:rPr>
          <w:rFonts w:cs="Calibri"/>
          <w:lang w:val="ro-RO" w:eastAsia="ro-RO"/>
        </w:rPr>
        <w:t xml:space="preserve">în legătură cu o faptă pentru care legea prevede pedeapsa detențiunii pe viață ori închisoarea de 10 ani sau mai mare se pedepsește cu închisoarea de la unu la 5 ani. </w:t>
      </w:r>
    </w:p>
    <w:p w:rsidR="00263259" w:rsidRPr="00687518" w:rsidRDefault="00263259" w:rsidP="00263259">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Autorul nu se pedepsește dacă își retrage mărturia, în cauzele penale înainte de reținere, arestare sau de punerea în mișcare a acțiunii penale ori în alte cauze înainte de a se fi pronunțat o hotărâre sau de a se fi dat o altă soluție, ca urmare a mărturiei mincinoase. </w:t>
      </w:r>
    </w:p>
    <w:p w:rsidR="00263259" w:rsidRPr="00687518" w:rsidRDefault="00263259" w:rsidP="00263259">
      <w:pPr>
        <w:autoSpaceDE w:val="0"/>
        <w:autoSpaceDN w:val="0"/>
        <w:adjustRightInd w:val="0"/>
        <w:spacing w:after="0" w:line="240" w:lineRule="auto"/>
        <w:rPr>
          <w:rFonts w:cs="Calibri"/>
          <w:lang w:val="ro-RO" w:eastAsia="ro-RO"/>
        </w:rPr>
      </w:pPr>
      <w:r w:rsidRPr="00687518">
        <w:rPr>
          <w:rFonts w:cs="Calibri"/>
          <w:b/>
          <w:bCs/>
          <w:lang w:val="ro-RO" w:eastAsia="ro-RO"/>
        </w:rPr>
        <w:t xml:space="preserve">Art. 274 - </w:t>
      </w:r>
      <w:r w:rsidRPr="00687518">
        <w:rPr>
          <w:rFonts w:cs="Calibri"/>
          <w:lang w:val="ro-RO" w:eastAsia="ro-RO"/>
        </w:rPr>
        <w:t xml:space="preserve">Săvârșirea unei infracțiuni împotriva unei persoane ori a unui membru de familie al acesteia, pe motiv că a sesizat organele de urmărire penală, a dat declarații ori a prezentat probe într-o cauză penală, civilă sau în orice altă procedură dintre cele prevăzute în art. 273, se sancționează cu pedeapsa prevăzută de lege pentru acea infracțiune, ale cărei limite speciale se majorează cu o treime. </w:t>
      </w:r>
    </w:p>
    <w:p w:rsidR="00263259" w:rsidRPr="00687518" w:rsidRDefault="00263259" w:rsidP="00263259">
      <w:pPr>
        <w:autoSpaceDE w:val="0"/>
        <w:autoSpaceDN w:val="0"/>
        <w:adjustRightInd w:val="0"/>
        <w:spacing w:after="0" w:line="240" w:lineRule="auto"/>
        <w:rPr>
          <w:rFonts w:cs="Calibri"/>
          <w:lang w:val="ro-RO" w:eastAsia="ro-RO"/>
        </w:rPr>
      </w:pPr>
      <w:r w:rsidRPr="00687518">
        <w:rPr>
          <w:rFonts w:cs="Calibri"/>
          <w:b/>
          <w:bCs/>
          <w:lang w:val="ro-RO" w:eastAsia="ro-RO"/>
        </w:rPr>
        <w:t xml:space="preserve">Art. 275 </w:t>
      </w:r>
    </w:p>
    <w:p w:rsidR="00263259" w:rsidRPr="00687518" w:rsidRDefault="00263259" w:rsidP="00263259">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Sustragerea, distrugerea, reținerea, ascunderea ori alterarea de mijloace materiale de probă sau de înscrisuri, în scopul de a împiedica aflarea adevărului într-o procedură judiciară, se pedepsește cu închisoarea de la 6 luni la 5 ani. </w:t>
      </w:r>
    </w:p>
    <w:p w:rsidR="00263259" w:rsidRPr="00687518" w:rsidRDefault="00263259" w:rsidP="00263259">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Cu aceeași pedeapsă se sancționează împiedicarea, în orice alt mod, ca un înscris necesar soluționării unei cauze, emis de către un organ judiciar sau adresat acestuia, să ajungă la destinatar. </w:t>
      </w:r>
    </w:p>
    <w:p w:rsidR="00263259" w:rsidRPr="00687518" w:rsidRDefault="00263259" w:rsidP="00263259">
      <w:pPr>
        <w:autoSpaceDE w:val="0"/>
        <w:autoSpaceDN w:val="0"/>
        <w:adjustRightInd w:val="0"/>
        <w:spacing w:after="0" w:line="240" w:lineRule="auto"/>
        <w:rPr>
          <w:rFonts w:cs="Calibri"/>
          <w:lang w:val="ro-RO" w:eastAsia="ro-RO"/>
        </w:rPr>
      </w:pPr>
      <w:r w:rsidRPr="00687518">
        <w:rPr>
          <w:rFonts w:cs="Calibri"/>
          <w:b/>
          <w:bCs/>
          <w:lang w:val="ro-RO" w:eastAsia="ro-RO"/>
        </w:rPr>
        <w:t xml:space="preserve">Art. 276 - </w:t>
      </w:r>
      <w:r w:rsidRPr="00687518">
        <w:rPr>
          <w:rFonts w:cs="Calibri"/>
          <w:lang w:val="ro-RO" w:eastAsia="ro-RO"/>
        </w:rPr>
        <w:t xml:space="preserve">Fapta persoanei care, pe durata unei proceduri judiciare în curs, face declarații publice nereale referitoare la săvârșirea, de către judecător sau de organele de urmărire penală, a unei infracțiuni sau a unei abateri disciplinare grave legate de instrumentarea respectivei cauze, în scopul de a le influența sau intimida, se pedepsește cu închisoare de la 3 luni la un an sau cu amendă. </w:t>
      </w:r>
    </w:p>
    <w:p w:rsidR="00263259" w:rsidRPr="00687518" w:rsidRDefault="00263259" w:rsidP="00263259">
      <w:pPr>
        <w:autoSpaceDE w:val="0"/>
        <w:autoSpaceDN w:val="0"/>
        <w:adjustRightInd w:val="0"/>
        <w:spacing w:after="0" w:line="240" w:lineRule="auto"/>
        <w:rPr>
          <w:rFonts w:cs="Calibri"/>
          <w:lang w:val="ro-RO" w:eastAsia="ro-RO"/>
        </w:rPr>
      </w:pPr>
      <w:r w:rsidRPr="00687518">
        <w:rPr>
          <w:rFonts w:cs="Calibri"/>
          <w:b/>
          <w:bCs/>
          <w:lang w:val="ro-RO" w:eastAsia="ro-RO"/>
        </w:rPr>
        <w:t xml:space="preserve">Art. 277 </w:t>
      </w:r>
    </w:p>
    <w:p w:rsidR="00263259" w:rsidRPr="00687518" w:rsidRDefault="00263259" w:rsidP="00263259">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Divulgarea, fără drept, de informații confidențiale privind data, timpul, locul, modul sau mijloacele prin care urmează să se administreze o probă, de către un magistrat sau un alt funcționar public care a luat cunoștință de acestea în virtutea funcției, dacă prin aceasta poate fi îngreunată sau împiedicată urmărirea penală, se pedepsește cu închisoare de la 3 luni la 2 ani sau cu amendă. </w:t>
      </w:r>
    </w:p>
    <w:p w:rsidR="00263259" w:rsidRPr="00687518" w:rsidRDefault="00263259" w:rsidP="00263259">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Dezvăluirea, fără drept, de mijloace de probă sau de înscrisuri oficiale dintr-o cauză penală, înainte de a se dispune o soluție de netrimitere în judecată ori de soluționare definitivă a cauzei, de către un funcționar public care a luat cunoștință de acestea în virtutea funcției, se pedepsește cu închisoare de la o lună la un an sau cu amendă. </w:t>
      </w:r>
    </w:p>
    <w:p w:rsidR="00263259" w:rsidRPr="00687518" w:rsidRDefault="00263259" w:rsidP="00263259">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Dezvăluirea, fără drept, de informații dintr-o cauză penală, de către un martor, expert sau interpret, atunci când această interdicție este impusă de legea de procedură penală, se pedepsește cu închisoare de la o lună la un an sau cu amendă. </w:t>
      </w:r>
    </w:p>
    <w:p w:rsidR="00263259" w:rsidRPr="00687518" w:rsidRDefault="00263259" w:rsidP="00263259">
      <w:pPr>
        <w:autoSpaceDE w:val="0"/>
        <w:autoSpaceDN w:val="0"/>
        <w:adjustRightInd w:val="0"/>
        <w:spacing w:after="0" w:line="240" w:lineRule="auto"/>
        <w:rPr>
          <w:rFonts w:cs="Calibri"/>
          <w:lang w:val="ro-RO" w:eastAsia="ro-RO"/>
        </w:rPr>
      </w:pPr>
      <w:r w:rsidRPr="00687518">
        <w:rPr>
          <w:rFonts w:cs="Calibri"/>
          <w:b/>
          <w:bCs/>
          <w:lang w:val="ro-RO" w:eastAsia="ro-RO"/>
        </w:rPr>
        <w:lastRenderedPageBreak/>
        <w:t xml:space="preserve">(4) - </w:t>
      </w:r>
      <w:r w:rsidRPr="00687518">
        <w:rPr>
          <w:rFonts w:cs="Calibri"/>
          <w:lang w:val="ro-RO" w:eastAsia="ro-RO"/>
        </w:rPr>
        <w:t xml:space="preserve">Nu constituie infracțiune fapta prin care sunt divulgate ori dezvăluite acte sau activități vădit ilegale comise de autorități într-o cauză penală. </w:t>
      </w:r>
    </w:p>
    <w:p w:rsidR="00263259" w:rsidRPr="00687518" w:rsidRDefault="00263259" w:rsidP="00263259">
      <w:pPr>
        <w:autoSpaceDE w:val="0"/>
        <w:autoSpaceDN w:val="0"/>
        <w:adjustRightInd w:val="0"/>
        <w:spacing w:after="0" w:line="240" w:lineRule="auto"/>
        <w:rPr>
          <w:rFonts w:cs="Calibri"/>
          <w:lang w:val="ro-RO" w:eastAsia="ro-RO"/>
        </w:rPr>
      </w:pPr>
      <w:r w:rsidRPr="00687518">
        <w:rPr>
          <w:rFonts w:cs="Calibri"/>
          <w:b/>
          <w:bCs/>
          <w:lang w:val="ro-RO" w:eastAsia="ro-RO"/>
        </w:rPr>
        <w:t xml:space="preserve">Art. 278 - </w:t>
      </w:r>
      <w:r w:rsidRPr="00687518">
        <w:rPr>
          <w:rFonts w:cs="Calibri"/>
          <w:lang w:val="ro-RO" w:eastAsia="ro-RO"/>
        </w:rPr>
        <w:t xml:space="preserve">Întrebuințarea de cuvinte ori gesturi jignitoare sau obscene, de natură să perturbe activitatea instanței, de către o persoană care participă sau asistă la o procedură care se desfășoară în fața instanței, se pedepsește cu închisoare de la olună la 3 luni sau cu amendă. </w:t>
      </w:r>
    </w:p>
    <w:p w:rsidR="00263259" w:rsidRPr="00687518" w:rsidRDefault="00263259" w:rsidP="00263259">
      <w:pPr>
        <w:autoSpaceDE w:val="0"/>
        <w:autoSpaceDN w:val="0"/>
        <w:adjustRightInd w:val="0"/>
        <w:spacing w:after="0" w:line="240" w:lineRule="auto"/>
        <w:rPr>
          <w:rFonts w:cs="Calibri"/>
          <w:lang w:val="ro-RO" w:eastAsia="ro-RO"/>
        </w:rPr>
      </w:pPr>
      <w:r w:rsidRPr="00687518">
        <w:rPr>
          <w:rFonts w:cs="Calibri"/>
          <w:b/>
          <w:bCs/>
          <w:lang w:val="ro-RO" w:eastAsia="ro-RO"/>
        </w:rPr>
        <w:t xml:space="preserve">Art. 279 </w:t>
      </w:r>
    </w:p>
    <w:p w:rsidR="00263259" w:rsidRPr="00687518" w:rsidRDefault="00263259" w:rsidP="00263259">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Amenințarea, lovirea sau alte violențe, vătămarea corporală, lovirile sau vătămările cauzatoare de moarte ori omorul, săvârșite împotriva unui judecător sau procuror aflat în exercitarea atribuțiilor de serviciu, se sancționează cu pedeapsa prevăzută de lege pentru acea infracțiune, ale cărei limite speciale se majorează cu jumătate. </w:t>
      </w:r>
    </w:p>
    <w:p w:rsidR="00263259" w:rsidRPr="00687518" w:rsidRDefault="00263259" w:rsidP="00263259">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Săvârșirea unei infracțiuni împotriva unui judecător sau procuror ori împotriva bunurilor acestuia, în scop de intimidare sau de răzbunare, în legătură cu exercitarea atribuțiilor de serviciu, se sancționează cu pedeapsa prevăzută de lege pentru acea infracțiune, ale cărei limite speciale se majorează cu jumătate. </w:t>
      </w:r>
    </w:p>
    <w:p w:rsidR="00263259" w:rsidRPr="00687518" w:rsidRDefault="00263259" w:rsidP="00263259">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Cu aceeași pedeapsă se sancționează faptele comise în condițiile alin. (2), dacă privesc un membru de familie al judecătorului sau al procurorului. </w:t>
      </w:r>
    </w:p>
    <w:p w:rsidR="00263259" w:rsidRPr="00687518" w:rsidRDefault="00263259" w:rsidP="00263259">
      <w:pPr>
        <w:autoSpaceDE w:val="0"/>
        <w:autoSpaceDN w:val="0"/>
        <w:adjustRightInd w:val="0"/>
        <w:spacing w:after="0" w:line="240" w:lineRule="auto"/>
        <w:rPr>
          <w:rFonts w:cs="Calibri"/>
          <w:lang w:val="ro-RO" w:eastAsia="ro-RO"/>
        </w:rPr>
      </w:pPr>
      <w:r w:rsidRPr="00687518">
        <w:rPr>
          <w:rFonts w:cs="Calibri"/>
          <w:b/>
          <w:bCs/>
          <w:lang w:val="ro-RO" w:eastAsia="ro-RO"/>
        </w:rPr>
        <w:t xml:space="preserve">(4) - </w:t>
      </w:r>
      <w:r w:rsidRPr="00687518">
        <w:rPr>
          <w:rFonts w:cs="Calibri"/>
          <w:lang w:val="ro-RO" w:eastAsia="ro-RO"/>
        </w:rPr>
        <w:t xml:space="preserve">Dispozițiile alin. (1)-(3) se aplică în mod corespunzător și faptelor comise împotriva unui avocat în legătură cu exercitarea profesiei. </w:t>
      </w:r>
    </w:p>
    <w:p w:rsidR="00263259" w:rsidRPr="00687518" w:rsidRDefault="00263259" w:rsidP="00263259">
      <w:pPr>
        <w:autoSpaceDE w:val="0"/>
        <w:autoSpaceDN w:val="0"/>
        <w:adjustRightInd w:val="0"/>
        <w:spacing w:after="0" w:line="240" w:lineRule="auto"/>
        <w:rPr>
          <w:rFonts w:cs="Calibri"/>
          <w:lang w:val="ro-RO" w:eastAsia="ro-RO"/>
        </w:rPr>
      </w:pPr>
      <w:r w:rsidRPr="00687518">
        <w:rPr>
          <w:rFonts w:cs="Calibri"/>
          <w:b/>
          <w:bCs/>
          <w:lang w:val="ro-RO" w:eastAsia="ro-RO"/>
        </w:rPr>
        <w:t xml:space="preserve">Art. 280 </w:t>
      </w:r>
    </w:p>
    <w:p w:rsidR="00263259" w:rsidRPr="00687518" w:rsidRDefault="00263259" w:rsidP="00263259">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Întrebuințarea de promisiuni, amenințări sau violențe împotriva unei persoane urmărite sau judecate într-o cauză penală, de către un organ de cercetare penală, un procuror sau un judecător, pentru a o determina să dea ori să nu dea declarații, să dea declarații mincinoase ori să își retragă declarațiile, se pedepsește cu închisoarea de la 2 la 7 ani și interzicerea exercitării dreptului de a ocupa o funcție publică. </w:t>
      </w:r>
    </w:p>
    <w:p w:rsidR="00263259" w:rsidRPr="00687518" w:rsidRDefault="00263259" w:rsidP="00263259">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Cu aceeași pedeapsă se sancționează producerea, falsificarea ori ticluirea de probe nereale de către un organ de cercetare penală, un procuror sau un judecător. </w:t>
      </w:r>
    </w:p>
    <w:p w:rsidR="00263259" w:rsidRPr="00687518" w:rsidRDefault="00263259" w:rsidP="00263259">
      <w:pPr>
        <w:autoSpaceDE w:val="0"/>
        <w:autoSpaceDN w:val="0"/>
        <w:adjustRightInd w:val="0"/>
        <w:spacing w:after="0" w:line="240" w:lineRule="auto"/>
        <w:rPr>
          <w:rFonts w:cs="Calibri"/>
          <w:lang w:val="ro-RO" w:eastAsia="ro-RO"/>
        </w:rPr>
      </w:pPr>
      <w:r w:rsidRPr="00687518">
        <w:rPr>
          <w:rFonts w:cs="Calibri"/>
          <w:b/>
          <w:bCs/>
          <w:lang w:val="ro-RO" w:eastAsia="ro-RO"/>
        </w:rPr>
        <w:t xml:space="preserve">Art. 281 </w:t>
      </w:r>
    </w:p>
    <w:p w:rsidR="00263259" w:rsidRPr="00687518" w:rsidRDefault="00263259" w:rsidP="00263259">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Supunerea unei persoane la executarea unei pedepse, măsuri de siguranță sau educative în alt mod decât cel prevăzut de dispozițiile legale se pedepsește cu închisoarea de la 6 luni la 3 ani și interzicerea exercitării dreptului de a ocupa o funcție publică. </w:t>
      </w:r>
    </w:p>
    <w:p w:rsidR="00263259" w:rsidRPr="00687518" w:rsidRDefault="00263259" w:rsidP="00263259">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Supunerea la tratamente degradante ori inumane a unei persoane aflate în stare de reținere, deținere ori în executarea unei măsuri de siguranță sau educative, privative de libertate, se pedepsește cu închisoarea de la unu la 5 ani și interzicerea exercitării dreptului de a ocupa o funcție publică. </w:t>
      </w:r>
    </w:p>
    <w:p w:rsidR="00263259" w:rsidRPr="00687518" w:rsidRDefault="00263259" w:rsidP="00263259">
      <w:pPr>
        <w:autoSpaceDE w:val="0"/>
        <w:autoSpaceDN w:val="0"/>
        <w:adjustRightInd w:val="0"/>
        <w:spacing w:after="0" w:line="240" w:lineRule="auto"/>
        <w:rPr>
          <w:rFonts w:cs="Calibri"/>
          <w:lang w:val="ro-RO" w:eastAsia="ro-RO"/>
        </w:rPr>
      </w:pPr>
      <w:r w:rsidRPr="00687518">
        <w:rPr>
          <w:rFonts w:cs="Calibri"/>
          <w:b/>
          <w:bCs/>
          <w:lang w:val="ro-RO" w:eastAsia="ro-RO"/>
        </w:rPr>
        <w:t xml:space="preserve">Art. 282 </w:t>
      </w:r>
    </w:p>
    <w:p w:rsidR="00263259" w:rsidRPr="00687518" w:rsidRDefault="00263259" w:rsidP="00263259">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Fapta funcționarului public care îndeplinește o funcție ce implică exercițiul autorității de stat sau a altei persoane care acționează la instigarea sau cu consimțământul expres ori tacit al acestuia de a provoca unei persoane puternice suferințe fizice ori psihice: </w:t>
      </w:r>
    </w:p>
    <w:p w:rsidR="00263259" w:rsidRPr="00687518" w:rsidRDefault="00263259" w:rsidP="00263259">
      <w:pPr>
        <w:autoSpaceDE w:val="0"/>
        <w:autoSpaceDN w:val="0"/>
        <w:adjustRightInd w:val="0"/>
        <w:spacing w:after="0" w:line="240" w:lineRule="auto"/>
        <w:rPr>
          <w:rFonts w:cs="Calibri"/>
          <w:lang w:val="ro-RO" w:eastAsia="ro-RO"/>
        </w:rPr>
      </w:pPr>
      <w:r w:rsidRPr="00687518">
        <w:rPr>
          <w:rFonts w:cs="Calibri"/>
          <w:b/>
          <w:bCs/>
          <w:lang w:val="ro-RO" w:eastAsia="ro-RO"/>
        </w:rPr>
        <w:t xml:space="preserve">a. </w:t>
      </w:r>
      <w:r w:rsidRPr="00687518">
        <w:rPr>
          <w:rFonts w:cs="Calibri"/>
          <w:lang w:val="ro-RO" w:eastAsia="ro-RO"/>
        </w:rPr>
        <w:t xml:space="preserve">în scopul obținerii de la această persoană sau de la o terță persoană informații sau declarații; </w:t>
      </w:r>
    </w:p>
    <w:p w:rsidR="00263259" w:rsidRPr="00687518" w:rsidRDefault="00263259" w:rsidP="00263259">
      <w:pPr>
        <w:autoSpaceDE w:val="0"/>
        <w:autoSpaceDN w:val="0"/>
        <w:adjustRightInd w:val="0"/>
        <w:spacing w:after="0" w:line="240" w:lineRule="auto"/>
        <w:rPr>
          <w:rFonts w:cs="Calibri"/>
          <w:lang w:val="ro-RO" w:eastAsia="ro-RO"/>
        </w:rPr>
      </w:pPr>
      <w:r w:rsidRPr="00687518">
        <w:rPr>
          <w:rFonts w:cs="Calibri"/>
          <w:b/>
          <w:bCs/>
          <w:lang w:val="ro-RO" w:eastAsia="ro-RO"/>
        </w:rPr>
        <w:t xml:space="preserve">b. </w:t>
      </w:r>
      <w:r w:rsidRPr="00687518">
        <w:rPr>
          <w:rFonts w:cs="Calibri"/>
          <w:lang w:val="ro-RO" w:eastAsia="ro-RO"/>
        </w:rPr>
        <w:t xml:space="preserve">în scopul pedepsirii ei pentru un act pe care aceasta sau o terță persoană l-a comis ori este bănuită că l-a comis; </w:t>
      </w:r>
    </w:p>
    <w:p w:rsidR="00263259" w:rsidRPr="00687518" w:rsidRDefault="00263259" w:rsidP="00263259">
      <w:pPr>
        <w:autoSpaceDE w:val="0"/>
        <w:autoSpaceDN w:val="0"/>
        <w:adjustRightInd w:val="0"/>
        <w:spacing w:after="0" w:line="240" w:lineRule="auto"/>
        <w:rPr>
          <w:rFonts w:cs="Calibri"/>
          <w:lang w:val="ro-RO" w:eastAsia="ro-RO"/>
        </w:rPr>
      </w:pPr>
      <w:r w:rsidRPr="00687518">
        <w:rPr>
          <w:rFonts w:cs="Calibri"/>
          <w:b/>
          <w:bCs/>
          <w:lang w:val="ro-RO" w:eastAsia="ro-RO"/>
        </w:rPr>
        <w:t xml:space="preserve">c. </w:t>
      </w:r>
      <w:r w:rsidRPr="00687518">
        <w:rPr>
          <w:rFonts w:cs="Calibri"/>
          <w:lang w:val="ro-RO" w:eastAsia="ro-RO"/>
        </w:rPr>
        <w:t xml:space="preserve">în scopul de a o intimida sau de a face presiuni asupra ei ori de a intimida sau a face presiuni asupra unei terțe persoane; </w:t>
      </w:r>
    </w:p>
    <w:p w:rsidR="00263259" w:rsidRPr="00687518" w:rsidRDefault="00263259" w:rsidP="00263259">
      <w:pPr>
        <w:autoSpaceDE w:val="0"/>
        <w:autoSpaceDN w:val="0"/>
        <w:adjustRightInd w:val="0"/>
        <w:spacing w:after="0" w:line="240" w:lineRule="auto"/>
        <w:rPr>
          <w:rFonts w:cs="Calibri"/>
          <w:lang w:val="ro-RO" w:eastAsia="ro-RO"/>
        </w:rPr>
      </w:pPr>
      <w:r w:rsidRPr="00687518">
        <w:rPr>
          <w:rFonts w:cs="Calibri"/>
          <w:b/>
          <w:bCs/>
          <w:lang w:val="ro-RO" w:eastAsia="ro-RO"/>
        </w:rPr>
        <w:t xml:space="preserve">d. </w:t>
      </w:r>
      <w:r w:rsidRPr="00687518">
        <w:rPr>
          <w:rFonts w:cs="Calibri"/>
          <w:lang w:val="ro-RO" w:eastAsia="ro-RO"/>
        </w:rPr>
        <w:t xml:space="preserve">pe un motiv bazat pe orice formă de discriminare, se pedepsește cu închisoarea de la 2 la 7 ani și interzicerea exercitării unor drepturi. </w:t>
      </w:r>
    </w:p>
    <w:p w:rsidR="00263259" w:rsidRPr="00687518" w:rsidRDefault="00263259" w:rsidP="00263259">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Dacă fapta prevăzută în alin. (1) a avut ca urmare o vătămare corporală, pedeapsa este închisoarea de la 3 la 10 ani și interzicerea exercitării unor drepturi. </w:t>
      </w:r>
    </w:p>
    <w:p w:rsidR="00263259" w:rsidRPr="00687518" w:rsidRDefault="00263259" w:rsidP="00263259">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Tortura ce a avut ca urmare moartea victimei se pedepsește cu închisoarea de la 15 la 25 de ani și interzicerea exercitării unor drepturi. </w:t>
      </w:r>
    </w:p>
    <w:p w:rsidR="00263259" w:rsidRPr="00687518" w:rsidRDefault="00263259" w:rsidP="00263259">
      <w:pPr>
        <w:autoSpaceDE w:val="0"/>
        <w:autoSpaceDN w:val="0"/>
        <w:adjustRightInd w:val="0"/>
        <w:spacing w:after="0" w:line="240" w:lineRule="auto"/>
        <w:rPr>
          <w:rFonts w:cs="Calibri"/>
          <w:lang w:val="ro-RO" w:eastAsia="ro-RO"/>
        </w:rPr>
      </w:pPr>
      <w:r w:rsidRPr="00687518">
        <w:rPr>
          <w:rFonts w:cs="Calibri"/>
          <w:b/>
          <w:bCs/>
          <w:lang w:val="ro-RO" w:eastAsia="ro-RO"/>
        </w:rPr>
        <w:t xml:space="preserve">(4) - </w:t>
      </w:r>
      <w:r w:rsidRPr="00687518">
        <w:rPr>
          <w:rFonts w:cs="Calibri"/>
          <w:lang w:val="ro-RO" w:eastAsia="ro-RO"/>
        </w:rPr>
        <w:t xml:space="preserve">Tentativa la infracțiunea prevăzută în alin. (1) se pedepsește. </w:t>
      </w:r>
    </w:p>
    <w:p w:rsidR="00263259" w:rsidRPr="00687518" w:rsidRDefault="00263259" w:rsidP="00263259">
      <w:pPr>
        <w:autoSpaceDE w:val="0"/>
        <w:autoSpaceDN w:val="0"/>
        <w:adjustRightInd w:val="0"/>
        <w:spacing w:after="0" w:line="240" w:lineRule="auto"/>
        <w:rPr>
          <w:rFonts w:cs="Calibri"/>
          <w:lang w:val="ro-RO" w:eastAsia="ro-RO"/>
        </w:rPr>
      </w:pPr>
      <w:r w:rsidRPr="00687518">
        <w:rPr>
          <w:rFonts w:cs="Calibri"/>
          <w:b/>
          <w:bCs/>
          <w:lang w:val="ro-RO" w:eastAsia="ro-RO"/>
        </w:rPr>
        <w:t xml:space="preserve">(5) - </w:t>
      </w:r>
      <w:r w:rsidRPr="00687518">
        <w:rPr>
          <w:rFonts w:cs="Calibri"/>
          <w:lang w:val="ro-RO" w:eastAsia="ro-RO"/>
        </w:rPr>
        <w:t xml:space="preserve">Nicio împrejurare excepțională, oricare ar fi ea, fie că este vorba de stare de război sau de amenințări cu războiul, de instabilitate politică internă sau de orice altă stare de excepție, nu poate fi </w:t>
      </w:r>
      <w:r w:rsidRPr="00687518">
        <w:rPr>
          <w:rFonts w:cs="Calibri"/>
          <w:lang w:val="ro-RO" w:eastAsia="ro-RO"/>
        </w:rPr>
        <w:lastRenderedPageBreak/>
        <w:t xml:space="preserve">invocată pentru a justifica tortura. De asemenea, nu poate fi invocat ordinul superiorului ori al unei autorități publice. </w:t>
      </w:r>
    </w:p>
    <w:p w:rsidR="00263259" w:rsidRPr="00687518" w:rsidRDefault="00263259" w:rsidP="00263259">
      <w:pPr>
        <w:autoSpaceDE w:val="0"/>
        <w:autoSpaceDN w:val="0"/>
        <w:adjustRightInd w:val="0"/>
        <w:spacing w:after="0" w:line="240" w:lineRule="auto"/>
        <w:rPr>
          <w:rFonts w:cs="Calibri"/>
          <w:lang w:val="ro-RO" w:eastAsia="ro-RO"/>
        </w:rPr>
      </w:pPr>
      <w:r w:rsidRPr="00687518">
        <w:rPr>
          <w:rFonts w:cs="Calibri"/>
          <w:b/>
          <w:bCs/>
          <w:lang w:val="ro-RO" w:eastAsia="ro-RO"/>
        </w:rPr>
        <w:t xml:space="preserve">(6) - </w:t>
      </w:r>
      <w:r w:rsidRPr="00687518">
        <w:rPr>
          <w:rFonts w:cs="Calibri"/>
          <w:lang w:val="ro-RO" w:eastAsia="ro-RO"/>
        </w:rPr>
        <w:t xml:space="preserve">Nu constituie tortură durerea sau suferințele ce rezultă exclusiv din sancțiuni legale și care sunt inerente acestor sancțiuni sau sunt ocazionate de ele. </w:t>
      </w:r>
    </w:p>
    <w:p w:rsidR="00263259" w:rsidRPr="00687518" w:rsidRDefault="00263259" w:rsidP="00263259">
      <w:pPr>
        <w:autoSpaceDE w:val="0"/>
        <w:autoSpaceDN w:val="0"/>
        <w:adjustRightInd w:val="0"/>
        <w:spacing w:after="0" w:line="240" w:lineRule="auto"/>
        <w:rPr>
          <w:rFonts w:cs="Calibri"/>
          <w:lang w:val="ro-RO" w:eastAsia="ro-RO"/>
        </w:rPr>
      </w:pPr>
      <w:r w:rsidRPr="00687518">
        <w:rPr>
          <w:rFonts w:cs="Calibri"/>
          <w:b/>
          <w:bCs/>
          <w:lang w:val="ro-RO" w:eastAsia="ro-RO"/>
        </w:rPr>
        <w:t xml:space="preserve">Art. 283 </w:t>
      </w:r>
    </w:p>
    <w:p w:rsidR="00263259" w:rsidRPr="00687518" w:rsidRDefault="00263259" w:rsidP="00263259">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Fapta de a pune în mișcare acțiunea penală, de a lua o măsură preventivă neprivativă de libertate ori de a trimite în judecată o persoană, știind că este nevinovată, se pedepsește cu închisoarea de la 3 luni la 3 ani și interzicerea exercitării dreptului de a ocupa o funcție publică. </w:t>
      </w:r>
    </w:p>
    <w:p w:rsidR="00263259" w:rsidRPr="00687518" w:rsidRDefault="00263259" w:rsidP="00263259">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Reținerea sau arestarea ori condamnarea unei persoane, știind că este nevinovată, se pedepsește cu închisoarea de la 3 la 10 ani și interzicerea exercitării dreptului de a ocupa o funcție publică. </w:t>
      </w:r>
    </w:p>
    <w:p w:rsidR="00263259" w:rsidRPr="00687518" w:rsidRDefault="00263259" w:rsidP="00263259">
      <w:pPr>
        <w:autoSpaceDE w:val="0"/>
        <w:autoSpaceDN w:val="0"/>
        <w:adjustRightInd w:val="0"/>
        <w:spacing w:after="0" w:line="240" w:lineRule="auto"/>
        <w:rPr>
          <w:rFonts w:cs="Calibri"/>
          <w:lang w:val="ro-RO" w:eastAsia="ro-RO"/>
        </w:rPr>
      </w:pPr>
      <w:r w:rsidRPr="00687518">
        <w:rPr>
          <w:rFonts w:cs="Calibri"/>
          <w:b/>
          <w:bCs/>
          <w:lang w:val="ro-RO" w:eastAsia="ro-RO"/>
        </w:rPr>
        <w:t xml:space="preserve">Art. 284 </w:t>
      </w:r>
    </w:p>
    <w:p w:rsidR="00263259" w:rsidRPr="00687518" w:rsidRDefault="00263259" w:rsidP="00263259">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Fapta avocatului sau a reprezentantului unei persoane care, în înțelegere frauduloasă cu o persoană cu interese contrare în aceeași cauză, în cadrul unei proceduri judiciare sau notariale, vatămă interesele clientului sau ale persoanei reprezentate se pedepsește cu închisoare de la 3 luni la un an sau cu amendă. </w:t>
      </w:r>
    </w:p>
    <w:p w:rsidR="00263259" w:rsidRPr="00687518" w:rsidRDefault="00263259" w:rsidP="00263259">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Cu aceeași pedeapsă se sancționează înțelegerea frauduloasă dintre avocat sau reprezentantul unei persoane și un terț interesat de soluția ce se va pronunța în cauză, în scopul vătămării intereselor clientului sau ale persoanei reprezentate. </w:t>
      </w:r>
    </w:p>
    <w:p w:rsidR="00263259" w:rsidRPr="00687518" w:rsidRDefault="00263259" w:rsidP="00263259">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Acțiunea penală se pune în mișcare la plângerea prealabilă a persoanei vătămate. </w:t>
      </w:r>
    </w:p>
    <w:p w:rsidR="00263259" w:rsidRPr="00687518" w:rsidRDefault="00263259" w:rsidP="00263259">
      <w:pPr>
        <w:autoSpaceDE w:val="0"/>
        <w:autoSpaceDN w:val="0"/>
        <w:adjustRightInd w:val="0"/>
        <w:spacing w:after="0" w:line="240" w:lineRule="auto"/>
        <w:rPr>
          <w:rFonts w:cs="Calibri"/>
          <w:lang w:val="ro-RO" w:eastAsia="ro-RO"/>
        </w:rPr>
      </w:pPr>
      <w:r w:rsidRPr="00687518">
        <w:rPr>
          <w:rFonts w:cs="Calibri"/>
          <w:b/>
          <w:bCs/>
          <w:lang w:val="ro-RO" w:eastAsia="ro-RO"/>
        </w:rPr>
        <w:t xml:space="preserve">Art. 285 </w:t>
      </w:r>
    </w:p>
    <w:p w:rsidR="00263259" w:rsidRPr="00687518" w:rsidRDefault="00263259" w:rsidP="00263259">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Evadarea din starea legală de reținere sau de deținere se pedepsește cu închisoarea de la 6 luni la 3 ani. </w:t>
      </w:r>
    </w:p>
    <w:p w:rsidR="00263259" w:rsidRPr="00687518" w:rsidRDefault="00263259" w:rsidP="00263259">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Când evadarea este săvârșită prin folosire de violențe sau arme, pedeapsa este închisoarea de la unu la 5 ani și interzicerea exercitării unor drepturi. </w:t>
      </w:r>
    </w:p>
    <w:p w:rsidR="00263259" w:rsidRPr="00687518" w:rsidRDefault="00263259" w:rsidP="00263259">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Se consideră evadare: </w:t>
      </w:r>
    </w:p>
    <w:p w:rsidR="00263259" w:rsidRPr="00687518" w:rsidRDefault="00263259" w:rsidP="00263259">
      <w:pPr>
        <w:autoSpaceDE w:val="0"/>
        <w:autoSpaceDN w:val="0"/>
        <w:adjustRightInd w:val="0"/>
        <w:spacing w:after="0" w:line="240" w:lineRule="auto"/>
        <w:rPr>
          <w:rFonts w:cs="Calibri"/>
          <w:lang w:val="ro-RO" w:eastAsia="ro-RO"/>
        </w:rPr>
      </w:pPr>
      <w:r w:rsidRPr="00687518">
        <w:rPr>
          <w:rFonts w:cs="Calibri"/>
          <w:b/>
          <w:bCs/>
          <w:lang w:val="ro-RO" w:eastAsia="ro-RO"/>
        </w:rPr>
        <w:t xml:space="preserve">a. </w:t>
      </w:r>
      <w:r w:rsidRPr="00687518">
        <w:rPr>
          <w:rFonts w:cs="Calibri"/>
          <w:lang w:val="ro-RO" w:eastAsia="ro-RO"/>
        </w:rPr>
        <w:t xml:space="preserve">neprezentarea nejustificată a persoanei condamnate la locul de deținere, la expirarea perioadei în care s-a aflat legal în stare de libertate; </w:t>
      </w:r>
    </w:p>
    <w:p w:rsidR="00263259" w:rsidRPr="00687518" w:rsidRDefault="00263259" w:rsidP="00263259">
      <w:pPr>
        <w:autoSpaceDE w:val="0"/>
        <w:autoSpaceDN w:val="0"/>
        <w:adjustRightInd w:val="0"/>
        <w:spacing w:after="0" w:line="240" w:lineRule="auto"/>
        <w:rPr>
          <w:rFonts w:cs="Calibri"/>
          <w:lang w:val="ro-RO" w:eastAsia="ro-RO"/>
        </w:rPr>
      </w:pPr>
      <w:r w:rsidRPr="00687518">
        <w:rPr>
          <w:rFonts w:cs="Calibri"/>
          <w:b/>
          <w:bCs/>
          <w:lang w:val="ro-RO" w:eastAsia="ro-RO"/>
        </w:rPr>
        <w:t xml:space="preserve">b. </w:t>
      </w:r>
      <w:r w:rsidRPr="00687518">
        <w:rPr>
          <w:rFonts w:cs="Calibri"/>
          <w:lang w:val="ro-RO" w:eastAsia="ro-RO"/>
        </w:rPr>
        <w:t xml:space="preserve">părăsirea, fără autorizare, de către persoana condamnată, a locului de muncă, aflat în exteriorul locului de deținere. </w:t>
      </w:r>
    </w:p>
    <w:p w:rsidR="00263259" w:rsidRPr="00687518" w:rsidRDefault="00263259" w:rsidP="00263259">
      <w:pPr>
        <w:autoSpaceDE w:val="0"/>
        <w:autoSpaceDN w:val="0"/>
        <w:adjustRightInd w:val="0"/>
        <w:spacing w:after="0" w:line="240" w:lineRule="auto"/>
        <w:rPr>
          <w:rFonts w:cs="Calibri"/>
          <w:lang w:val="ro-RO" w:eastAsia="ro-RO"/>
        </w:rPr>
      </w:pPr>
      <w:r w:rsidRPr="00687518">
        <w:rPr>
          <w:rFonts w:cs="Calibri"/>
          <w:b/>
          <w:bCs/>
          <w:lang w:val="ro-RO" w:eastAsia="ro-RO"/>
        </w:rPr>
        <w:t xml:space="preserve">(4) - </w:t>
      </w:r>
      <w:r w:rsidRPr="00687518">
        <w:rPr>
          <w:rFonts w:cs="Calibri"/>
          <w:lang w:val="ro-RO" w:eastAsia="ro-RO"/>
        </w:rPr>
        <w:t xml:space="preserve">Pedeapsa aplicată pentru infracțiunea de evadare se adaugă la restul rămas neexecutat din pedeapsă la data evadării. </w:t>
      </w:r>
    </w:p>
    <w:p w:rsidR="00263259" w:rsidRPr="00687518" w:rsidRDefault="00263259" w:rsidP="00263259">
      <w:pPr>
        <w:autoSpaceDE w:val="0"/>
        <w:autoSpaceDN w:val="0"/>
        <w:adjustRightInd w:val="0"/>
        <w:spacing w:after="0" w:line="240" w:lineRule="auto"/>
        <w:rPr>
          <w:rFonts w:cs="Calibri"/>
          <w:lang w:val="ro-RO" w:eastAsia="ro-RO"/>
        </w:rPr>
      </w:pPr>
      <w:r w:rsidRPr="00687518">
        <w:rPr>
          <w:rFonts w:cs="Calibri"/>
          <w:b/>
          <w:bCs/>
          <w:lang w:val="ro-RO" w:eastAsia="ro-RO"/>
        </w:rPr>
        <w:t xml:space="preserve">(5) - </w:t>
      </w:r>
      <w:r w:rsidRPr="00687518">
        <w:rPr>
          <w:rFonts w:cs="Calibri"/>
          <w:lang w:val="ro-RO" w:eastAsia="ro-RO"/>
        </w:rPr>
        <w:t xml:space="preserve">Tentativa la infracțiunile prevăzute în alin. (1) și alin. (2) se pedepsește. </w:t>
      </w:r>
    </w:p>
    <w:p w:rsidR="00263259" w:rsidRPr="00687518" w:rsidRDefault="00263259" w:rsidP="00263259">
      <w:pPr>
        <w:autoSpaceDE w:val="0"/>
        <w:autoSpaceDN w:val="0"/>
        <w:adjustRightInd w:val="0"/>
        <w:spacing w:after="0" w:line="240" w:lineRule="auto"/>
        <w:rPr>
          <w:rFonts w:cs="Calibri"/>
          <w:lang w:val="ro-RO" w:eastAsia="ro-RO"/>
        </w:rPr>
      </w:pPr>
      <w:r w:rsidRPr="00687518">
        <w:rPr>
          <w:rFonts w:cs="Calibri"/>
          <w:b/>
          <w:bCs/>
          <w:lang w:val="ro-RO" w:eastAsia="ro-RO"/>
        </w:rPr>
        <w:t xml:space="preserve">Art. 286 </w:t>
      </w:r>
    </w:p>
    <w:p w:rsidR="00263259" w:rsidRPr="00687518" w:rsidRDefault="00263259" w:rsidP="00263259">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Înlesnirea prin orice mijloace a evadării se pedepsește cu închisoarea de la unu la 5 ani. </w:t>
      </w:r>
    </w:p>
    <w:p w:rsidR="00263259" w:rsidRPr="00687518" w:rsidRDefault="00263259" w:rsidP="00263259">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Înlesnirea evadării: </w:t>
      </w:r>
    </w:p>
    <w:p w:rsidR="00263259" w:rsidRPr="00687518" w:rsidRDefault="00263259" w:rsidP="00263259">
      <w:pPr>
        <w:autoSpaceDE w:val="0"/>
        <w:autoSpaceDN w:val="0"/>
        <w:adjustRightInd w:val="0"/>
        <w:spacing w:after="0" w:line="240" w:lineRule="auto"/>
        <w:rPr>
          <w:rFonts w:cs="Calibri"/>
          <w:lang w:val="ro-RO" w:eastAsia="ro-RO"/>
        </w:rPr>
      </w:pPr>
      <w:r w:rsidRPr="00687518">
        <w:rPr>
          <w:rFonts w:cs="Calibri"/>
          <w:b/>
          <w:bCs/>
          <w:lang w:val="ro-RO" w:eastAsia="ro-RO"/>
        </w:rPr>
        <w:t xml:space="preserve">a. </w:t>
      </w:r>
      <w:r w:rsidRPr="00687518">
        <w:rPr>
          <w:rFonts w:cs="Calibri"/>
          <w:lang w:val="ro-RO" w:eastAsia="ro-RO"/>
        </w:rPr>
        <w:t xml:space="preserve">săvârșită prin folosire de violențe, arme, substanțe narcotice sau paralizante; </w:t>
      </w:r>
    </w:p>
    <w:p w:rsidR="00263259" w:rsidRPr="00687518" w:rsidRDefault="00263259" w:rsidP="00263259">
      <w:pPr>
        <w:autoSpaceDE w:val="0"/>
        <w:autoSpaceDN w:val="0"/>
        <w:adjustRightInd w:val="0"/>
        <w:spacing w:after="0" w:line="240" w:lineRule="auto"/>
        <w:rPr>
          <w:rFonts w:cs="Calibri"/>
          <w:lang w:val="ro-RO" w:eastAsia="ro-RO"/>
        </w:rPr>
      </w:pPr>
      <w:r w:rsidRPr="00687518">
        <w:rPr>
          <w:rFonts w:cs="Calibri"/>
          <w:b/>
          <w:bCs/>
          <w:lang w:val="ro-RO" w:eastAsia="ro-RO"/>
        </w:rPr>
        <w:t xml:space="preserve">b. </w:t>
      </w:r>
      <w:r w:rsidRPr="00687518">
        <w:rPr>
          <w:rFonts w:cs="Calibri"/>
          <w:lang w:val="ro-RO" w:eastAsia="ro-RO"/>
        </w:rPr>
        <w:t xml:space="preserve">a două sau mai multor persoane în aceeași împrejurare; </w:t>
      </w:r>
    </w:p>
    <w:p w:rsidR="00263259" w:rsidRPr="00687518" w:rsidRDefault="00263259" w:rsidP="00263259">
      <w:pPr>
        <w:autoSpaceDE w:val="0"/>
        <w:autoSpaceDN w:val="0"/>
        <w:adjustRightInd w:val="0"/>
        <w:spacing w:after="0" w:line="240" w:lineRule="auto"/>
        <w:rPr>
          <w:rFonts w:cs="Calibri"/>
          <w:lang w:val="ro-RO" w:eastAsia="ro-RO"/>
        </w:rPr>
      </w:pPr>
      <w:r w:rsidRPr="00687518">
        <w:rPr>
          <w:rFonts w:cs="Calibri"/>
          <w:b/>
          <w:bCs/>
          <w:lang w:val="ro-RO" w:eastAsia="ro-RO"/>
        </w:rPr>
        <w:t xml:space="preserve">c. </w:t>
      </w:r>
      <w:r w:rsidRPr="00687518">
        <w:rPr>
          <w:rFonts w:cs="Calibri"/>
          <w:lang w:val="ro-RO" w:eastAsia="ro-RO"/>
        </w:rPr>
        <w:t xml:space="preserve">unei persoane reținute sau arestate pentru o infracțiune sancționată de lege cu pedeapsa detențiunii pe viață ori cu pedeapsa închisorii de 10 ani sau mai mare ori condamnate la o astfel de pedeapsă se sancționează cu închisoarea de la 2 la 7 ani și interzicerea exercitării unor drepturi. </w:t>
      </w:r>
    </w:p>
    <w:p w:rsidR="00263259" w:rsidRPr="00687518" w:rsidRDefault="00263259" w:rsidP="00263259">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Dacă faptele prevăzute în alin. (1) și alin. (2) sunt săvârșite de o persoană care avea îndatorirea de a-l păzi pe cel reținut sau deținut, limitele speciale ale pedepsei se majorează cu o treime. </w:t>
      </w:r>
    </w:p>
    <w:p w:rsidR="00263259" w:rsidRPr="00687518" w:rsidRDefault="00263259" w:rsidP="00263259">
      <w:pPr>
        <w:autoSpaceDE w:val="0"/>
        <w:autoSpaceDN w:val="0"/>
        <w:adjustRightInd w:val="0"/>
        <w:spacing w:after="0" w:line="240" w:lineRule="auto"/>
        <w:rPr>
          <w:rFonts w:cs="Calibri"/>
          <w:lang w:val="ro-RO" w:eastAsia="ro-RO"/>
        </w:rPr>
      </w:pPr>
      <w:r w:rsidRPr="00687518">
        <w:rPr>
          <w:rFonts w:cs="Calibri"/>
          <w:b/>
          <w:bCs/>
          <w:lang w:val="ro-RO" w:eastAsia="ro-RO"/>
        </w:rPr>
        <w:t xml:space="preserve">(4) - </w:t>
      </w:r>
      <w:r w:rsidRPr="00687518">
        <w:rPr>
          <w:rFonts w:cs="Calibri"/>
          <w:lang w:val="ro-RO" w:eastAsia="ro-RO"/>
        </w:rPr>
        <w:t xml:space="preserve">Înlesnirea evadării, săvârșită din culpă, de către o persoană care avea îndatorirea de a-l păzi pe cel care a evadat, se pedepsește cu închisoarea de la 3 luni la 2 ani. </w:t>
      </w:r>
    </w:p>
    <w:p w:rsidR="00263259" w:rsidRPr="00687518" w:rsidRDefault="00263259" w:rsidP="00263259">
      <w:pPr>
        <w:autoSpaceDE w:val="0"/>
        <w:autoSpaceDN w:val="0"/>
        <w:adjustRightInd w:val="0"/>
        <w:spacing w:after="0" w:line="240" w:lineRule="auto"/>
        <w:rPr>
          <w:rFonts w:cs="Calibri"/>
          <w:lang w:val="ro-RO" w:eastAsia="ro-RO"/>
        </w:rPr>
      </w:pPr>
      <w:r w:rsidRPr="00687518">
        <w:rPr>
          <w:rFonts w:cs="Calibri"/>
          <w:b/>
          <w:bCs/>
          <w:lang w:val="ro-RO" w:eastAsia="ro-RO"/>
        </w:rPr>
        <w:t xml:space="preserve">(5) - </w:t>
      </w:r>
      <w:r w:rsidRPr="00687518">
        <w:rPr>
          <w:rFonts w:cs="Calibri"/>
          <w:lang w:val="ro-RO" w:eastAsia="ro-RO"/>
        </w:rPr>
        <w:t xml:space="preserve">Tentativa la infracțiunile prevăzute în alin. (1)-(3) se pedepsește. </w:t>
      </w:r>
    </w:p>
    <w:p w:rsidR="00263259" w:rsidRPr="00687518" w:rsidRDefault="00263259" w:rsidP="00263259">
      <w:pPr>
        <w:autoSpaceDE w:val="0"/>
        <w:autoSpaceDN w:val="0"/>
        <w:adjustRightInd w:val="0"/>
        <w:spacing w:after="0" w:line="240" w:lineRule="auto"/>
        <w:rPr>
          <w:rFonts w:cs="Calibri"/>
          <w:lang w:val="ro-RO" w:eastAsia="ro-RO"/>
        </w:rPr>
      </w:pPr>
      <w:r w:rsidRPr="00687518">
        <w:rPr>
          <w:rFonts w:cs="Calibri"/>
          <w:b/>
          <w:bCs/>
          <w:lang w:val="ro-RO" w:eastAsia="ro-RO"/>
        </w:rPr>
        <w:t xml:space="preserve">Art. 287 </w:t>
      </w:r>
    </w:p>
    <w:p w:rsidR="00263259" w:rsidRPr="00687518" w:rsidRDefault="00263259" w:rsidP="00263259">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Nerespectarea unei hotărâri judecătorești săvârșită prin: </w:t>
      </w:r>
    </w:p>
    <w:p w:rsidR="00263259" w:rsidRPr="00687518" w:rsidRDefault="00263259" w:rsidP="00263259">
      <w:pPr>
        <w:autoSpaceDE w:val="0"/>
        <w:autoSpaceDN w:val="0"/>
        <w:adjustRightInd w:val="0"/>
        <w:spacing w:after="0" w:line="240" w:lineRule="auto"/>
        <w:rPr>
          <w:rFonts w:cs="Calibri"/>
          <w:lang w:val="ro-RO" w:eastAsia="ro-RO"/>
        </w:rPr>
      </w:pPr>
      <w:r w:rsidRPr="00687518">
        <w:rPr>
          <w:rFonts w:cs="Calibri"/>
          <w:b/>
          <w:bCs/>
          <w:lang w:val="ro-RO" w:eastAsia="ro-RO"/>
        </w:rPr>
        <w:t xml:space="preserve">a. </w:t>
      </w:r>
      <w:r w:rsidRPr="00687518">
        <w:rPr>
          <w:rFonts w:cs="Calibri"/>
          <w:lang w:val="ro-RO" w:eastAsia="ro-RO"/>
        </w:rPr>
        <w:t xml:space="preserve">împotrivirea la executare, prin opunerea de rezistență față de organul de executare; </w:t>
      </w:r>
    </w:p>
    <w:p w:rsidR="00263259" w:rsidRPr="00687518" w:rsidRDefault="00263259" w:rsidP="00263259">
      <w:pPr>
        <w:autoSpaceDE w:val="0"/>
        <w:autoSpaceDN w:val="0"/>
        <w:adjustRightInd w:val="0"/>
        <w:spacing w:after="0" w:line="240" w:lineRule="auto"/>
        <w:rPr>
          <w:rFonts w:cs="Calibri"/>
          <w:lang w:val="ro-RO" w:eastAsia="ro-RO"/>
        </w:rPr>
      </w:pPr>
      <w:r w:rsidRPr="00687518">
        <w:rPr>
          <w:rFonts w:cs="Calibri"/>
          <w:b/>
          <w:bCs/>
          <w:lang w:val="ro-RO" w:eastAsia="ro-RO"/>
        </w:rPr>
        <w:t xml:space="preserve">b. </w:t>
      </w:r>
      <w:r w:rsidRPr="00687518">
        <w:rPr>
          <w:rFonts w:cs="Calibri"/>
          <w:lang w:val="ro-RO" w:eastAsia="ro-RO"/>
        </w:rPr>
        <w:t xml:space="preserve">refuzul organului de executare de a pune în aplicare o hotărâre judecătorească, prin care este obligat să îndeplinească un anumit act; </w:t>
      </w:r>
    </w:p>
    <w:p w:rsidR="00263259" w:rsidRPr="00687518" w:rsidRDefault="00263259" w:rsidP="00263259">
      <w:pPr>
        <w:autoSpaceDE w:val="0"/>
        <w:autoSpaceDN w:val="0"/>
        <w:adjustRightInd w:val="0"/>
        <w:spacing w:after="0" w:line="240" w:lineRule="auto"/>
        <w:rPr>
          <w:rFonts w:cs="Calibri"/>
          <w:lang w:val="ro-RO" w:eastAsia="ro-RO"/>
        </w:rPr>
      </w:pPr>
      <w:r w:rsidRPr="00687518">
        <w:rPr>
          <w:rFonts w:cs="Calibri"/>
          <w:b/>
          <w:bCs/>
          <w:lang w:val="ro-RO" w:eastAsia="ro-RO"/>
        </w:rPr>
        <w:lastRenderedPageBreak/>
        <w:t xml:space="preserve">c. </w:t>
      </w:r>
      <w:r w:rsidRPr="00687518">
        <w:rPr>
          <w:rFonts w:cs="Calibri"/>
          <w:lang w:val="ro-RO" w:eastAsia="ro-RO"/>
        </w:rPr>
        <w:t xml:space="preserve">refuzul de a sprijini organul de executare în punerea în aplicare a hotărârii, de către persoanele care au această obligație conform legii; </w:t>
      </w:r>
    </w:p>
    <w:p w:rsidR="00263259" w:rsidRPr="00687518" w:rsidRDefault="00263259" w:rsidP="00263259">
      <w:pPr>
        <w:autoSpaceDE w:val="0"/>
        <w:autoSpaceDN w:val="0"/>
        <w:adjustRightInd w:val="0"/>
        <w:spacing w:after="0" w:line="240" w:lineRule="auto"/>
        <w:rPr>
          <w:rFonts w:cs="Calibri"/>
          <w:lang w:val="ro-RO" w:eastAsia="ro-RO"/>
        </w:rPr>
      </w:pPr>
      <w:r w:rsidRPr="00687518">
        <w:rPr>
          <w:rFonts w:cs="Calibri"/>
          <w:b/>
          <w:bCs/>
          <w:lang w:val="ro-RO" w:eastAsia="ro-RO"/>
        </w:rPr>
        <w:t xml:space="preserve">d. </w:t>
      </w:r>
      <w:r w:rsidRPr="00687518">
        <w:rPr>
          <w:rFonts w:cs="Calibri"/>
          <w:lang w:val="ro-RO" w:eastAsia="ro-RO"/>
        </w:rPr>
        <w:t xml:space="preserve">neexecutarea hotărârii judecătorești prin care s-a dispus reintegrarea în muncă a unui salariat; </w:t>
      </w:r>
    </w:p>
    <w:p w:rsidR="00263259" w:rsidRPr="00687518" w:rsidRDefault="00263259" w:rsidP="00263259">
      <w:pPr>
        <w:autoSpaceDE w:val="0"/>
        <w:autoSpaceDN w:val="0"/>
        <w:adjustRightInd w:val="0"/>
        <w:spacing w:after="0" w:line="240" w:lineRule="auto"/>
        <w:rPr>
          <w:rFonts w:cs="Calibri"/>
          <w:lang w:val="ro-RO" w:eastAsia="ro-RO"/>
        </w:rPr>
      </w:pPr>
      <w:r w:rsidRPr="00687518">
        <w:rPr>
          <w:rFonts w:cs="Calibri"/>
          <w:b/>
          <w:bCs/>
          <w:lang w:val="ro-RO" w:eastAsia="ro-RO"/>
        </w:rPr>
        <w:t xml:space="preserve">e. </w:t>
      </w:r>
      <w:r w:rsidRPr="00687518">
        <w:rPr>
          <w:rFonts w:cs="Calibri"/>
          <w:lang w:val="ro-RO" w:eastAsia="ro-RO"/>
        </w:rPr>
        <w:t xml:space="preserve">neexecutarea hotărârii judecătorești privind plata salariilor în termen de 15 zile de la data cererii de executare adresate angajatorului de către partea interesată; </w:t>
      </w:r>
    </w:p>
    <w:p w:rsidR="00263259" w:rsidRPr="00687518" w:rsidRDefault="00263259" w:rsidP="00263259">
      <w:pPr>
        <w:autoSpaceDE w:val="0"/>
        <w:autoSpaceDN w:val="0"/>
        <w:adjustRightInd w:val="0"/>
        <w:spacing w:after="0" w:line="240" w:lineRule="auto"/>
        <w:rPr>
          <w:rFonts w:cs="Calibri"/>
          <w:lang w:val="ro-RO" w:eastAsia="ro-RO"/>
        </w:rPr>
      </w:pPr>
      <w:r w:rsidRPr="00687518">
        <w:rPr>
          <w:rFonts w:cs="Calibri"/>
          <w:b/>
          <w:bCs/>
          <w:lang w:val="ro-RO" w:eastAsia="ro-RO"/>
        </w:rPr>
        <w:t xml:space="preserve">f. </w:t>
      </w:r>
      <w:r w:rsidRPr="00687518">
        <w:rPr>
          <w:rFonts w:cs="Calibri"/>
          <w:lang w:val="ro-RO" w:eastAsia="ro-RO"/>
        </w:rPr>
        <w:t xml:space="preserve">nerespectarea hotărârilor judecătorești privind stabilirea, plata, actualizarea și recalcularea pensiilor; </w:t>
      </w:r>
    </w:p>
    <w:p w:rsidR="00263259" w:rsidRPr="00687518" w:rsidRDefault="00263259" w:rsidP="00263259">
      <w:pPr>
        <w:autoSpaceDE w:val="0"/>
        <w:autoSpaceDN w:val="0"/>
        <w:adjustRightInd w:val="0"/>
        <w:spacing w:after="0" w:line="240" w:lineRule="auto"/>
        <w:rPr>
          <w:rFonts w:cs="Calibri"/>
          <w:lang w:val="ro-RO" w:eastAsia="ro-RO"/>
        </w:rPr>
      </w:pPr>
      <w:r w:rsidRPr="00687518">
        <w:rPr>
          <w:rFonts w:cs="Calibri"/>
          <w:b/>
          <w:bCs/>
          <w:lang w:val="ro-RO" w:eastAsia="ro-RO"/>
        </w:rPr>
        <w:t xml:space="preserve">g. </w:t>
      </w:r>
      <w:r w:rsidRPr="00687518">
        <w:rPr>
          <w:rFonts w:cs="Calibri"/>
          <w:lang w:val="ro-RO" w:eastAsia="ro-RO"/>
        </w:rPr>
        <w:t xml:space="preserve">împiedicarea unei persoane de a folosi, în tot sau în parte, un imobil deținut în baza unei hotărâri judecătorești, de către cel căruia îi este opozabilă hotărârea, se pedepsește cu închisoare de la 3 luni la 2 ani sau cu amendă. </w:t>
      </w:r>
    </w:p>
    <w:p w:rsidR="00263259" w:rsidRPr="00687518" w:rsidRDefault="00263259" w:rsidP="00263259">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În cazul faptelor prevăzute în lit. d)-g), acțiunea penală se pune în mișcare la plângerea prealabilă a persoanei vătămate. </w:t>
      </w:r>
    </w:p>
    <w:p w:rsidR="00263259" w:rsidRPr="00687518" w:rsidRDefault="00263259" w:rsidP="00263259">
      <w:pPr>
        <w:autoSpaceDE w:val="0"/>
        <w:autoSpaceDN w:val="0"/>
        <w:adjustRightInd w:val="0"/>
        <w:spacing w:after="0" w:line="240" w:lineRule="auto"/>
        <w:rPr>
          <w:rFonts w:cs="Calibri"/>
          <w:lang w:val="ro-RO" w:eastAsia="ro-RO"/>
        </w:rPr>
      </w:pPr>
      <w:r w:rsidRPr="00687518">
        <w:rPr>
          <w:rFonts w:cs="Calibri"/>
          <w:b/>
          <w:bCs/>
          <w:lang w:val="ro-RO" w:eastAsia="ro-RO"/>
        </w:rPr>
        <w:t xml:space="preserve">Art. 288 </w:t>
      </w:r>
    </w:p>
    <w:p w:rsidR="00263259" w:rsidRPr="00687518" w:rsidRDefault="00263259" w:rsidP="00263259">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Sustragerea de la executare ori neexecutarea conform legii a unei pedepse complementare ori accesorii sau a măsurii de siguranță prevăzute în art. 108 lit. b) și lit. c), de către persoana fizică față de care s-au dispus aceste sancțiuni, se pedepsește cu închisoare de la 3 luni la 2 ani sau cu amendă, dacă fapta nu constituie o infracțiune mai gravă. </w:t>
      </w:r>
    </w:p>
    <w:p w:rsidR="00263259" w:rsidRPr="00687518" w:rsidRDefault="00263259" w:rsidP="00263259">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Sustragerea de la executarea unei măsuri educative privative de libertate prin părăsirea fără drept a centrului educativ sau a centrului de detenție ori prin neprezentarea după expirarea perioadei în care s-a aflat legal în stare de libertate se pedepsește cu închisoare de la 3 luni la un an sau cu amendă. </w:t>
      </w:r>
    </w:p>
    <w:p w:rsidR="007F6422" w:rsidRPr="00263259" w:rsidRDefault="00263259" w:rsidP="00263259">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Neexecutarea, de către mandatar sau administrator, a pedepselor complementare aplicate unei persoane juridice dintre cele prevăzute în art</w:t>
      </w:r>
      <w:r>
        <w:rPr>
          <w:rFonts w:cs="Calibri"/>
          <w:lang w:val="ro-RO" w:eastAsia="ro-RO"/>
        </w:rPr>
        <w:t xml:space="preserve">. 141 se pedepsește cu amendă. </w:t>
      </w:r>
    </w:p>
    <w:sectPr w:rsidR="007F6422" w:rsidRPr="00263259">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F54" w:rsidRDefault="00A47F54" w:rsidP="00FA2B68">
      <w:pPr>
        <w:spacing w:after="0" w:line="240" w:lineRule="auto"/>
      </w:pPr>
      <w:r>
        <w:separator/>
      </w:r>
    </w:p>
  </w:endnote>
  <w:endnote w:type="continuationSeparator" w:id="0">
    <w:p w:rsidR="00A47F54" w:rsidRDefault="00A47F54" w:rsidP="00FA2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F54" w:rsidRDefault="00A47F54" w:rsidP="00FA2B68">
      <w:pPr>
        <w:spacing w:after="0" w:line="240" w:lineRule="auto"/>
      </w:pPr>
      <w:r>
        <w:separator/>
      </w:r>
    </w:p>
  </w:footnote>
  <w:footnote w:type="continuationSeparator" w:id="0">
    <w:p w:rsidR="00A47F54" w:rsidRDefault="00A47F54" w:rsidP="00FA2B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Content>
      <w:p w:rsidR="00FA2B68" w:rsidRDefault="00FA2B68">
        <w:pPr>
          <w:pStyle w:val="Header"/>
          <w:jc w:val="right"/>
        </w:pPr>
        <w:r>
          <w:t xml:space="preserve">Pag. </w:t>
        </w:r>
        <w:r>
          <w:rPr>
            <w:b/>
            <w:bCs/>
            <w:sz w:val="24"/>
            <w:szCs w:val="24"/>
          </w:rPr>
          <w:fldChar w:fldCharType="begin"/>
        </w:r>
        <w:r>
          <w:rPr>
            <w:b/>
            <w:bCs/>
          </w:rPr>
          <w:instrText xml:space="preserve"> PAGE </w:instrText>
        </w:r>
        <w:r>
          <w:rPr>
            <w:b/>
            <w:bCs/>
            <w:sz w:val="24"/>
            <w:szCs w:val="24"/>
          </w:rPr>
          <w:fldChar w:fldCharType="separate"/>
        </w:r>
        <w:r w:rsidR="00263259">
          <w:rPr>
            <w:b/>
            <w:bCs/>
            <w:noProof/>
          </w:rPr>
          <w:t>2</w:t>
        </w:r>
        <w:r>
          <w:rPr>
            <w:b/>
            <w:bCs/>
            <w:sz w:val="24"/>
            <w:szCs w:val="24"/>
          </w:rPr>
          <w:fldChar w:fldCharType="end"/>
        </w:r>
        <w:r>
          <w:t xml:space="preserve"> din </w:t>
        </w:r>
        <w:r>
          <w:rPr>
            <w:b/>
            <w:bCs/>
            <w:sz w:val="24"/>
            <w:szCs w:val="24"/>
          </w:rPr>
          <w:fldChar w:fldCharType="begin"/>
        </w:r>
        <w:r>
          <w:rPr>
            <w:b/>
            <w:bCs/>
          </w:rPr>
          <w:instrText xml:space="preserve"> NUMPAGES  </w:instrText>
        </w:r>
        <w:r>
          <w:rPr>
            <w:b/>
            <w:bCs/>
            <w:sz w:val="24"/>
            <w:szCs w:val="24"/>
          </w:rPr>
          <w:fldChar w:fldCharType="separate"/>
        </w:r>
        <w:r w:rsidR="00263259">
          <w:rPr>
            <w:b/>
            <w:bCs/>
            <w:noProof/>
          </w:rPr>
          <w:t>5</w:t>
        </w:r>
        <w:r>
          <w:rPr>
            <w:b/>
            <w:bCs/>
            <w:sz w:val="24"/>
            <w:szCs w:val="24"/>
          </w:rPr>
          <w:fldChar w:fldCharType="end"/>
        </w:r>
      </w:p>
    </w:sdtContent>
  </w:sdt>
  <w:p w:rsidR="00FA2B68" w:rsidRDefault="00FA2B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BE5"/>
    <w:rsid w:val="000C7F0C"/>
    <w:rsid w:val="00263259"/>
    <w:rsid w:val="00367CB9"/>
    <w:rsid w:val="004F0223"/>
    <w:rsid w:val="00787A83"/>
    <w:rsid w:val="00794FE2"/>
    <w:rsid w:val="007F6422"/>
    <w:rsid w:val="00A47F54"/>
    <w:rsid w:val="00BF1579"/>
    <w:rsid w:val="00C33F25"/>
    <w:rsid w:val="00C7012C"/>
    <w:rsid w:val="00CC1590"/>
    <w:rsid w:val="00D477AE"/>
    <w:rsid w:val="00DA0BE5"/>
    <w:rsid w:val="00FA2B6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C1C858-0932-49D7-B418-C7AA19464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BE5"/>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2B68"/>
    <w:pPr>
      <w:tabs>
        <w:tab w:val="center" w:pos="4536"/>
        <w:tab w:val="right" w:pos="9072"/>
      </w:tabs>
      <w:spacing w:after="0" w:line="240" w:lineRule="auto"/>
    </w:pPr>
  </w:style>
  <w:style w:type="character" w:customStyle="1" w:styleId="HeaderChar">
    <w:name w:val="Header Char"/>
    <w:basedOn w:val="DefaultParagraphFont"/>
    <w:link w:val="Header"/>
    <w:uiPriority w:val="99"/>
    <w:rsid w:val="00FA2B68"/>
    <w:rPr>
      <w:rFonts w:ascii="Calibri" w:eastAsia="Calibri" w:hAnsi="Calibri" w:cs="Times New Roman"/>
      <w:lang w:val="en-US"/>
    </w:rPr>
  </w:style>
  <w:style w:type="paragraph" w:styleId="Footer">
    <w:name w:val="footer"/>
    <w:basedOn w:val="Normal"/>
    <w:link w:val="FooterChar"/>
    <w:uiPriority w:val="99"/>
    <w:unhideWhenUsed/>
    <w:rsid w:val="00FA2B6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A2B68"/>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2525</Words>
  <Characters>14651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TatiCu</dc:creator>
  <cp:keywords/>
  <dc:description/>
  <cp:lastModifiedBy>TatiCu</cp:lastModifiedBy>
  <cp:revision>2</cp:revision>
  <dcterms:created xsi:type="dcterms:W3CDTF">2014-09-17T05:44:00Z</dcterms:created>
  <dcterms:modified xsi:type="dcterms:W3CDTF">2014-09-17T05:44:00Z</dcterms:modified>
</cp:coreProperties>
</file>